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BA" w:rsidRPr="009C6203" w:rsidRDefault="00293E15" w:rsidP="00C93F3C">
      <w:pPr>
        <w:spacing w:before="100" w:beforeAutospacing="1" w:after="100" w:afterAutospacing="1" w:line="240" w:lineRule="auto"/>
        <w:jc w:val="both"/>
        <w:outlineLvl w:val="1"/>
        <w:rPr>
          <w:rFonts w:ascii="Georgia" w:eastAsia="Times New Roman" w:hAnsi="Georgia" w:cs="Times New Roman"/>
          <w:b/>
          <w:bCs/>
          <w:sz w:val="28"/>
          <w:szCs w:val="28"/>
        </w:rPr>
      </w:pPr>
      <w:r>
        <w:rPr>
          <w:rFonts w:ascii="Georgia" w:eastAsia="Times New Roman" w:hAnsi="Georgia" w:cs="Times New Roman"/>
          <w:b/>
          <w:bCs/>
          <w:sz w:val="28"/>
          <w:szCs w:val="28"/>
        </w:rPr>
        <w:t>PROPOSAL PREPARATION and SUBMISSION PROCESS</w:t>
      </w:r>
    </w:p>
    <w:p w:rsidR="000C0FBA" w:rsidRPr="009C6203" w:rsidRDefault="000C0FBA" w:rsidP="00C93F3C">
      <w:p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A proposal is a detailed request for funding prepared in accordance with the sponsor’s instructions. Most proposals are submitted by the University (as the applicant) with one or more University faculty/staff person as the Principal Investigator (PI) or Project Director (PD). Once submitted a proposal becomes an official offer and a record of what LU promised to a sponsor. Because Lincoln University is the applicant, all proposals and supporting documents must comply with Lincoln and sponsor policies. In addition, these proposals must also obtain institutional approval prior to submission. The following guides will assist Lincoln faculty and staff in the preparation of strong, competitive, and compliant proposals:</w:t>
      </w:r>
    </w:p>
    <w:p w:rsidR="000C0FBA" w:rsidRPr="009C6203" w:rsidRDefault="000C0FBA" w:rsidP="00C93F3C">
      <w:pPr>
        <w:numPr>
          <w:ilvl w:val="0"/>
          <w:numId w:val="1"/>
        </w:numPr>
        <w:spacing w:before="100" w:beforeAutospacing="1" w:after="100" w:afterAutospacing="1" w:line="240" w:lineRule="auto"/>
        <w:jc w:val="both"/>
        <w:outlineLvl w:val="2"/>
        <w:rPr>
          <w:rFonts w:ascii="Georgia" w:eastAsia="Times New Roman" w:hAnsi="Georgia" w:cs="Times New Roman"/>
          <w:b/>
          <w:bCs/>
          <w:sz w:val="27"/>
          <w:szCs w:val="27"/>
        </w:rPr>
      </w:pPr>
      <w:r w:rsidRPr="009C6203">
        <w:rPr>
          <w:rFonts w:ascii="Georgia" w:eastAsia="Times New Roman" w:hAnsi="Georgia" w:cs="Times New Roman"/>
          <w:b/>
          <w:bCs/>
          <w:sz w:val="27"/>
          <w:szCs w:val="27"/>
        </w:rPr>
        <w:t>Roles and Responsibilities</w:t>
      </w:r>
      <w:bookmarkStart w:id="0" w:name="_GoBack"/>
      <w:bookmarkEnd w:id="0"/>
    </w:p>
    <w:p w:rsidR="000C0FBA" w:rsidRPr="009C6203" w:rsidRDefault="000C0FBA" w:rsidP="00C93F3C">
      <w:pPr>
        <w:spacing w:before="100" w:beforeAutospacing="1" w:after="100" w:afterAutospacing="1" w:line="240" w:lineRule="auto"/>
        <w:ind w:left="720"/>
        <w:jc w:val="both"/>
        <w:rPr>
          <w:rFonts w:ascii="Georgia" w:eastAsia="Times New Roman" w:hAnsi="Georgia" w:cs="Times New Roman"/>
          <w:sz w:val="24"/>
          <w:szCs w:val="24"/>
        </w:rPr>
      </w:pPr>
      <w:r w:rsidRPr="009C6203">
        <w:rPr>
          <w:rFonts w:ascii="Georgia" w:eastAsia="Times New Roman" w:hAnsi="Georgia" w:cs="Times New Roman"/>
          <w:b/>
          <w:bCs/>
          <w:sz w:val="24"/>
          <w:szCs w:val="24"/>
        </w:rPr>
        <w:t>Project Director (PD)/Principal Investigator (PI)</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Responsible for the overall development and content of the proposal; may delegate aspects of preparation to administrative and scientific staff, but remains ultimately responsible for all aspects of the proposal as submitted</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Reviews sponsor requirements—both standard and non-standard</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Develops the scope of work and determines the resources necessary to complete the project</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Prepares the budget and justification</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Consults with the Department/Dean regarding the use of space and personnel, cost sharing, international activities and other key issues, as needed</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Secures all institutional letters of support and/or letters of commitment required for proposal</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Complies with all regulatory requirements; plans for applicable reviews</w:t>
      </w:r>
    </w:p>
    <w:p w:rsidR="000C0FBA" w:rsidRPr="009C6203" w:rsidRDefault="000C0FBA" w:rsidP="00C93F3C">
      <w:pPr>
        <w:spacing w:before="100" w:beforeAutospacing="1" w:after="100" w:afterAutospacing="1" w:line="240" w:lineRule="auto"/>
        <w:ind w:left="720"/>
        <w:jc w:val="both"/>
        <w:rPr>
          <w:rFonts w:ascii="Georgia" w:eastAsia="Times New Roman" w:hAnsi="Georgia" w:cs="Times New Roman"/>
          <w:sz w:val="24"/>
          <w:szCs w:val="24"/>
        </w:rPr>
      </w:pPr>
      <w:r w:rsidRPr="009C6203">
        <w:rPr>
          <w:rFonts w:ascii="Georgia" w:eastAsia="Times New Roman" w:hAnsi="Georgia" w:cs="Times New Roman"/>
          <w:b/>
          <w:bCs/>
          <w:sz w:val="24"/>
          <w:szCs w:val="24"/>
        </w:rPr>
        <w:t>Office of Sponsored Programs</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Provides high-level support in the development and strengthening of proposal documents</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Reviews proposal, budgets, and supporting documentation for compliance with sponsor solicitation, federal and Lincoln University policies</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Notifies the PD/PI of any changes required to make the application compliant</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Prepares and executes Non-disclosure Agreements (NDAs), Memorandum(a) of Understanding (MOUs), Teaming and Collaboration Agreements (consulting with other LU offices as appropriate) and when necessary and appropriate</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Prepares supporting documents for proposal, including the transmittal letter, certifications, and response to terms and conditions, if appropriate</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Oversees the review and routing within OSP</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Ensures proper institutional sign-offs on proposals and financial commitments, such as F&amp;A and cost sharing</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lastRenderedPageBreak/>
        <w:t>Contacts the Business office or any other LU office that needs to approve a proposal before submission</w:t>
      </w:r>
    </w:p>
    <w:p w:rsidR="000C0FBA" w:rsidRPr="009C6203" w:rsidRDefault="000C0FBA" w:rsidP="00C93F3C">
      <w:pPr>
        <w:numPr>
          <w:ilvl w:val="1"/>
          <w:numId w:val="1"/>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Submits electronic proposals or notifies the PD/PI when the proposal is ready to be picked up and sent to the sponsor (if not an electronic submission)</w:t>
      </w:r>
    </w:p>
    <w:p w:rsidR="000C0FBA" w:rsidRPr="009C6203" w:rsidRDefault="000C0FBA" w:rsidP="00567494">
      <w:p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b/>
          <w:bCs/>
          <w:sz w:val="24"/>
          <w:szCs w:val="24"/>
        </w:rPr>
        <w:t xml:space="preserve">Preparing the Proposal: </w:t>
      </w:r>
      <w:r w:rsidRPr="009C6203">
        <w:rPr>
          <w:rFonts w:ascii="Georgia" w:eastAsia="Times New Roman" w:hAnsi="Georgia" w:cs="Times New Roman"/>
          <w:sz w:val="24"/>
          <w:szCs w:val="24"/>
        </w:rPr>
        <w:t>The PD/PI is responsible for preparing the proposal. In doing so, it is imperative that he/she reviews the sponsor guidelines carefully. Most sponsors require preferred formats and specific forms. In addition, each solicitation details the requirements for that particular submission.</w:t>
      </w:r>
    </w:p>
    <w:p w:rsidR="000C0FBA" w:rsidRPr="009C6203" w:rsidRDefault="000C0FBA" w:rsidP="00C93F3C">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 xml:space="preserve">Consult with </w:t>
      </w:r>
      <w:r w:rsidR="00C93F3C" w:rsidRPr="009C6203">
        <w:rPr>
          <w:rFonts w:ascii="Georgia" w:eastAsia="Times New Roman" w:hAnsi="Georgia" w:cs="Times New Roman"/>
          <w:sz w:val="24"/>
          <w:szCs w:val="24"/>
        </w:rPr>
        <w:t>Pre-Award Officer</w:t>
      </w:r>
      <w:r w:rsidRPr="009C6203">
        <w:rPr>
          <w:rFonts w:ascii="Georgia" w:eastAsia="Times New Roman" w:hAnsi="Georgia" w:cs="Times New Roman"/>
          <w:sz w:val="24"/>
          <w:szCs w:val="24"/>
        </w:rPr>
        <w:t xml:space="preserve"> to discuss research/program plans, funding opportunities, and submission process.</w:t>
      </w:r>
    </w:p>
    <w:p w:rsidR="000C0FBA" w:rsidRPr="009C6203" w:rsidRDefault="000C0FBA" w:rsidP="00C93F3C">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 xml:space="preserve">Once a funding opportunity has been identified, </w:t>
      </w:r>
      <w:r w:rsidR="00C93F3C" w:rsidRPr="009C6203">
        <w:rPr>
          <w:rFonts w:ascii="Georgia" w:eastAsia="Times New Roman" w:hAnsi="Georgia" w:cs="Times New Roman"/>
          <w:sz w:val="24"/>
          <w:szCs w:val="24"/>
        </w:rPr>
        <w:t>the Pre-Award Officer</w:t>
      </w:r>
      <w:r w:rsidRPr="009C6203">
        <w:rPr>
          <w:rFonts w:ascii="Georgia" w:eastAsia="Times New Roman" w:hAnsi="Georgia" w:cs="Times New Roman"/>
          <w:sz w:val="24"/>
          <w:szCs w:val="24"/>
        </w:rPr>
        <w:t xml:space="preserve"> will be assigned to work with the PD/PI on the application. He/she will prepare a checklist of all documents needed for submission and develop a timeline for the submission of application documents to OSP.</w:t>
      </w:r>
    </w:p>
    <w:p w:rsidR="000C0FBA" w:rsidRPr="009C6203" w:rsidRDefault="000C0FBA" w:rsidP="00C93F3C">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The Prospective PI completes the ‘</w:t>
      </w:r>
      <w:hyperlink r:id="rId8" w:tgtFrame="_blank" w:tooltip="Intent to Develop and Submit a Proposal" w:history="1">
        <w:r w:rsidRPr="009C6203">
          <w:rPr>
            <w:rFonts w:ascii="Georgia" w:eastAsia="Times New Roman" w:hAnsi="Georgia" w:cs="Times New Roman"/>
            <w:color w:val="0000FF"/>
            <w:sz w:val="24"/>
            <w:szCs w:val="24"/>
            <w:u w:val="single"/>
          </w:rPr>
          <w:t>Intent to Develop &amp; Submit a Proposal</w:t>
        </w:r>
      </w:hyperlink>
      <w:r w:rsidR="009C6203" w:rsidRPr="009C6203">
        <w:rPr>
          <w:rFonts w:ascii="Georgia" w:eastAsia="Times New Roman" w:hAnsi="Georgia" w:cs="Times New Roman"/>
          <w:sz w:val="24"/>
          <w:szCs w:val="24"/>
        </w:rPr>
        <w:t>’</w:t>
      </w:r>
      <w:r w:rsidRPr="009C6203">
        <w:rPr>
          <w:rFonts w:ascii="Georgia" w:eastAsia="Times New Roman" w:hAnsi="Georgia" w:cs="Times New Roman"/>
          <w:sz w:val="24"/>
          <w:szCs w:val="24"/>
        </w:rPr>
        <w:t xml:space="preserve"> form, that is inclusive of timelines, in collaboration with assigned ORSP staff person, to move his/her ideas into concepts and finally into a fundable proposal.</w:t>
      </w:r>
    </w:p>
    <w:p w:rsidR="000C0FBA" w:rsidRPr="009C6203" w:rsidRDefault="000C0FBA" w:rsidP="00C93F3C">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Prepare all application documents. OSP will provide high-level support in this process as the PD/PI requests.</w:t>
      </w:r>
    </w:p>
    <w:p w:rsidR="000C0FBA" w:rsidRPr="009C6203" w:rsidRDefault="000C0FBA" w:rsidP="00C93F3C">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OSP will submit the proposal to the funder (if electronic submission) or notify the PD/PI (if paper submission).</w:t>
      </w:r>
    </w:p>
    <w:p w:rsidR="000C0FBA" w:rsidRPr="009C6203" w:rsidRDefault="000C0FBA" w:rsidP="00C93F3C">
      <w:pPr>
        <w:spacing w:before="100" w:beforeAutospacing="1" w:after="100" w:afterAutospacing="1" w:line="240" w:lineRule="auto"/>
        <w:jc w:val="both"/>
        <w:rPr>
          <w:rFonts w:ascii="Georgia" w:eastAsia="Times New Roman" w:hAnsi="Georgia" w:cs="Times New Roman"/>
          <w:sz w:val="24"/>
          <w:szCs w:val="24"/>
        </w:rPr>
      </w:pPr>
    </w:p>
    <w:p w:rsidR="000C0FBA" w:rsidRPr="009C6203" w:rsidRDefault="000C0FBA" w:rsidP="00C93F3C">
      <w:pPr>
        <w:spacing w:after="0"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Contact:  Wright Hall Suite, First Floor</w:t>
      </w:r>
    </w:p>
    <w:p w:rsidR="000C0FBA" w:rsidRPr="009C6203" w:rsidRDefault="000C0FBA" w:rsidP="00C93F3C">
      <w:pPr>
        <w:spacing w:after="0"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 xml:space="preserve">                </w:t>
      </w:r>
      <w:r w:rsidR="00CC38CC">
        <w:rPr>
          <w:rFonts w:ascii="Georgia" w:eastAsia="Times New Roman" w:hAnsi="Georgia" w:cs="Times New Roman"/>
          <w:sz w:val="24"/>
          <w:szCs w:val="24"/>
        </w:rPr>
        <w:t xml:space="preserve">  </w:t>
      </w:r>
      <w:r w:rsidRPr="009C6203">
        <w:rPr>
          <w:rFonts w:ascii="Georgia" w:eastAsia="Times New Roman" w:hAnsi="Georgia" w:cs="Times New Roman"/>
          <w:sz w:val="24"/>
          <w:szCs w:val="24"/>
        </w:rPr>
        <w:t>Voice: (484) 365-7234</w:t>
      </w:r>
    </w:p>
    <w:p w:rsidR="000C0FBA" w:rsidRPr="009C6203" w:rsidRDefault="000C0FBA" w:rsidP="00C93F3C">
      <w:pPr>
        <w:spacing w:after="0" w:line="240" w:lineRule="auto"/>
        <w:jc w:val="both"/>
        <w:rPr>
          <w:rFonts w:ascii="Georgia" w:eastAsia="Times New Roman" w:hAnsi="Georgia" w:cs="Times New Roman"/>
          <w:sz w:val="24"/>
          <w:szCs w:val="24"/>
        </w:rPr>
      </w:pPr>
      <w:r w:rsidRPr="009C6203">
        <w:rPr>
          <w:rFonts w:ascii="Georgia" w:eastAsia="Times New Roman" w:hAnsi="Georgia" w:cs="Times New Roman"/>
          <w:sz w:val="24"/>
          <w:szCs w:val="24"/>
        </w:rPr>
        <w:t xml:space="preserve">                </w:t>
      </w:r>
      <w:r w:rsidR="00CC38CC">
        <w:rPr>
          <w:rFonts w:ascii="Georgia" w:eastAsia="Times New Roman" w:hAnsi="Georgia" w:cs="Times New Roman"/>
          <w:sz w:val="24"/>
          <w:szCs w:val="24"/>
        </w:rPr>
        <w:t xml:space="preserve">  </w:t>
      </w:r>
      <w:r w:rsidRPr="009C6203">
        <w:rPr>
          <w:rFonts w:ascii="Georgia" w:eastAsia="Times New Roman" w:hAnsi="Georgia" w:cs="Times New Roman"/>
          <w:sz w:val="24"/>
          <w:szCs w:val="24"/>
        </w:rPr>
        <w:t xml:space="preserve">Email: </w:t>
      </w:r>
      <w:hyperlink r:id="rId9" w:history="1">
        <w:r w:rsidR="00BC4F48" w:rsidRPr="009C6203">
          <w:rPr>
            <w:rStyle w:val="Hyperlink"/>
            <w:rFonts w:ascii="Georgia" w:eastAsia="Times New Roman" w:hAnsi="Georgia" w:cs="Times New Roman"/>
            <w:sz w:val="24"/>
            <w:szCs w:val="24"/>
          </w:rPr>
          <w:t>osp@lincoln.edu</w:t>
        </w:r>
      </w:hyperlink>
    </w:p>
    <w:p w:rsidR="000C0FBA" w:rsidRPr="009C6203" w:rsidRDefault="000C0FBA" w:rsidP="00C93F3C">
      <w:pPr>
        <w:spacing w:after="0" w:line="240" w:lineRule="auto"/>
        <w:jc w:val="both"/>
        <w:rPr>
          <w:rFonts w:ascii="Georgia" w:eastAsia="Times New Roman" w:hAnsi="Georgia" w:cs="Times New Roman"/>
          <w:sz w:val="24"/>
          <w:szCs w:val="24"/>
        </w:rPr>
      </w:pPr>
    </w:p>
    <w:sectPr w:rsidR="000C0FBA" w:rsidRPr="009C6203" w:rsidSect="00CC38CC">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3C" w:rsidRDefault="00C93F3C" w:rsidP="00C93F3C">
      <w:pPr>
        <w:spacing w:after="0" w:line="240" w:lineRule="auto"/>
      </w:pPr>
      <w:r>
        <w:separator/>
      </w:r>
    </w:p>
  </w:endnote>
  <w:endnote w:type="continuationSeparator" w:id="0">
    <w:p w:rsidR="00C93F3C" w:rsidRDefault="00C93F3C" w:rsidP="00C9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F3C" w:rsidRDefault="00C93F3C">
    <w:pPr>
      <w:pStyle w:val="Footer"/>
      <w:jc w:val="right"/>
    </w:pPr>
  </w:p>
  <w:p w:rsidR="00C93F3C" w:rsidRDefault="00C9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3C" w:rsidRDefault="00C93F3C" w:rsidP="00C93F3C">
      <w:pPr>
        <w:spacing w:after="0" w:line="240" w:lineRule="auto"/>
      </w:pPr>
      <w:r>
        <w:separator/>
      </w:r>
    </w:p>
  </w:footnote>
  <w:footnote w:type="continuationSeparator" w:id="0">
    <w:p w:rsidR="00C93F3C" w:rsidRDefault="00C93F3C" w:rsidP="00C93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BC1"/>
    <w:multiLevelType w:val="multilevel"/>
    <w:tmpl w:val="2B245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E1186"/>
    <w:multiLevelType w:val="multilevel"/>
    <w:tmpl w:val="D4B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1E41F8"/>
    <w:multiLevelType w:val="multilevel"/>
    <w:tmpl w:val="2012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B3922"/>
    <w:multiLevelType w:val="multilevel"/>
    <w:tmpl w:val="1786A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BA"/>
    <w:rsid w:val="00060E8A"/>
    <w:rsid w:val="000C0FBA"/>
    <w:rsid w:val="00293E15"/>
    <w:rsid w:val="00326857"/>
    <w:rsid w:val="00567494"/>
    <w:rsid w:val="005A23B3"/>
    <w:rsid w:val="009C6203"/>
    <w:rsid w:val="00BC4F48"/>
    <w:rsid w:val="00C93F3C"/>
    <w:rsid w:val="00CC38CC"/>
    <w:rsid w:val="00DB66B7"/>
    <w:rsid w:val="00E06315"/>
    <w:rsid w:val="00EA6B84"/>
    <w:rsid w:val="00F5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FBA"/>
    <w:rPr>
      <w:color w:val="0000FF" w:themeColor="hyperlink"/>
      <w:u w:val="single"/>
    </w:rPr>
  </w:style>
  <w:style w:type="paragraph" w:styleId="Header">
    <w:name w:val="header"/>
    <w:basedOn w:val="Normal"/>
    <w:link w:val="HeaderChar"/>
    <w:uiPriority w:val="99"/>
    <w:unhideWhenUsed/>
    <w:rsid w:val="00C93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3C"/>
  </w:style>
  <w:style w:type="paragraph" w:styleId="Footer">
    <w:name w:val="footer"/>
    <w:basedOn w:val="Normal"/>
    <w:link w:val="FooterChar"/>
    <w:uiPriority w:val="99"/>
    <w:unhideWhenUsed/>
    <w:rsid w:val="00C93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FBA"/>
    <w:rPr>
      <w:color w:val="0000FF" w:themeColor="hyperlink"/>
      <w:u w:val="single"/>
    </w:rPr>
  </w:style>
  <w:style w:type="paragraph" w:styleId="Header">
    <w:name w:val="header"/>
    <w:basedOn w:val="Normal"/>
    <w:link w:val="HeaderChar"/>
    <w:uiPriority w:val="99"/>
    <w:unhideWhenUsed/>
    <w:rsid w:val="00C93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3C"/>
  </w:style>
  <w:style w:type="paragraph" w:styleId="Footer">
    <w:name w:val="footer"/>
    <w:basedOn w:val="Normal"/>
    <w:link w:val="FooterChar"/>
    <w:uiPriority w:val="99"/>
    <w:unhideWhenUsed/>
    <w:rsid w:val="00C93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11354">
      <w:bodyDiv w:val="1"/>
      <w:marLeft w:val="0"/>
      <w:marRight w:val="0"/>
      <w:marTop w:val="0"/>
      <w:marBottom w:val="0"/>
      <w:divBdr>
        <w:top w:val="none" w:sz="0" w:space="0" w:color="auto"/>
        <w:left w:val="none" w:sz="0" w:space="0" w:color="auto"/>
        <w:bottom w:val="none" w:sz="0" w:space="0" w:color="auto"/>
        <w:right w:val="none" w:sz="0" w:space="0" w:color="auto"/>
      </w:divBdr>
      <w:divsChild>
        <w:div w:id="436826423">
          <w:marLeft w:val="0"/>
          <w:marRight w:val="0"/>
          <w:marTop w:val="0"/>
          <w:marBottom w:val="0"/>
          <w:divBdr>
            <w:top w:val="none" w:sz="0" w:space="0" w:color="auto"/>
            <w:left w:val="none" w:sz="0" w:space="0" w:color="auto"/>
            <w:bottom w:val="none" w:sz="0" w:space="0" w:color="auto"/>
            <w:right w:val="none" w:sz="0" w:space="0" w:color="auto"/>
          </w:divBdr>
          <w:divsChild>
            <w:div w:id="1708487603">
              <w:marLeft w:val="0"/>
              <w:marRight w:val="0"/>
              <w:marTop w:val="0"/>
              <w:marBottom w:val="0"/>
              <w:divBdr>
                <w:top w:val="none" w:sz="0" w:space="0" w:color="auto"/>
                <w:left w:val="none" w:sz="0" w:space="0" w:color="auto"/>
                <w:bottom w:val="none" w:sz="0" w:space="0" w:color="auto"/>
                <w:right w:val="none" w:sz="0" w:space="0" w:color="auto"/>
              </w:divBdr>
              <w:divsChild>
                <w:div w:id="211815464">
                  <w:marLeft w:val="0"/>
                  <w:marRight w:val="0"/>
                  <w:marTop w:val="0"/>
                  <w:marBottom w:val="0"/>
                  <w:divBdr>
                    <w:top w:val="none" w:sz="0" w:space="0" w:color="auto"/>
                    <w:left w:val="none" w:sz="0" w:space="0" w:color="auto"/>
                    <w:bottom w:val="none" w:sz="0" w:space="0" w:color="auto"/>
                    <w:right w:val="none" w:sz="0" w:space="0" w:color="auto"/>
                  </w:divBdr>
                </w:div>
                <w:div w:id="514928642">
                  <w:marLeft w:val="0"/>
                  <w:marRight w:val="0"/>
                  <w:marTop w:val="0"/>
                  <w:marBottom w:val="0"/>
                  <w:divBdr>
                    <w:top w:val="none" w:sz="0" w:space="0" w:color="auto"/>
                    <w:left w:val="none" w:sz="0" w:space="0" w:color="auto"/>
                    <w:bottom w:val="none" w:sz="0" w:space="0" w:color="auto"/>
                    <w:right w:val="none" w:sz="0" w:space="0" w:color="auto"/>
                  </w:divBdr>
                </w:div>
              </w:divsChild>
            </w:div>
            <w:div w:id="9839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lincoln.edu/iera/wp-content/uploads/SponsoredPrograms/Intent%20to%20DevelopForm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p@lincol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Ayewoh, Michael</dc:creator>
  <cp:lastModifiedBy>Cassidy, Celeste</cp:lastModifiedBy>
  <cp:revision>12</cp:revision>
  <cp:lastPrinted>2019-08-01T16:18:00Z</cp:lastPrinted>
  <dcterms:created xsi:type="dcterms:W3CDTF">2016-08-05T14:46:00Z</dcterms:created>
  <dcterms:modified xsi:type="dcterms:W3CDTF">2019-08-01T16:22:00Z</dcterms:modified>
</cp:coreProperties>
</file>